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F241" w14:textId="77777777" w:rsidR="007917A9" w:rsidRPr="000800BF" w:rsidRDefault="007917A9" w:rsidP="000800BF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hAnsi="Calibri" w:cs="Book Antiqua"/>
          <w:b/>
          <w:bCs/>
        </w:rPr>
      </w:pPr>
      <w:r w:rsidRPr="000800BF">
        <w:rPr>
          <w:rFonts w:ascii="Calibri" w:hAnsi="Calibri"/>
          <w:b/>
          <w:bCs/>
        </w:rPr>
        <w:t>Что взять в лагерь</w:t>
      </w:r>
      <w:r w:rsidRPr="000800BF">
        <w:rPr>
          <w:rFonts w:ascii="Calibri" w:hAnsi="Calibri" w:cs="Book Antiqua"/>
          <w:b/>
          <w:bCs/>
        </w:rPr>
        <w:t>?</w:t>
      </w:r>
    </w:p>
    <w:p w14:paraId="35CE5F36" w14:textId="77777777" w:rsidR="000800BF" w:rsidRPr="000800BF" w:rsidRDefault="000800BF" w:rsidP="000800BF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hAnsi="Calibri" w:cs="Times"/>
          <w:smallCaps/>
        </w:rPr>
      </w:pPr>
    </w:p>
    <w:p w14:paraId="49276BEA" w14:textId="77777777"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НЕОБХОДИМЫЕ ДОКУМЕНТЫ:</w:t>
      </w:r>
    </w:p>
    <w:p w14:paraId="0863D863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smallCaps/>
        </w:rPr>
      </w:pPr>
      <w:r w:rsidRPr="00997ED6">
        <w:rPr>
          <w:b/>
        </w:rPr>
        <w:t>1</w:t>
      </w:r>
      <w:r w:rsidRPr="00997ED6">
        <w:t xml:space="preserve">. </w:t>
      </w:r>
      <w:r w:rsidRPr="00997ED6">
        <w:rPr>
          <w:b/>
          <w:bCs/>
        </w:rPr>
        <w:t>Копия свидетельства о рождении ребенка или копия его паспорта</w:t>
      </w:r>
    </w:p>
    <w:p w14:paraId="79710269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bCs/>
          <w:smallCaps/>
        </w:rPr>
      </w:pPr>
      <w:r w:rsidRPr="00997ED6">
        <w:rPr>
          <w:b/>
        </w:rPr>
        <w:t>2</w:t>
      </w:r>
      <w:r w:rsidRPr="00997ED6">
        <w:t xml:space="preserve">. </w:t>
      </w:r>
      <w:r w:rsidRPr="00997ED6">
        <w:rPr>
          <w:b/>
          <w:bCs/>
        </w:rPr>
        <w:t>Медицинская справка ( форма 079 – У «Медицинская справка на школьника, отъезжающего в детский лагерь»).</w:t>
      </w:r>
    </w:p>
    <w:p w14:paraId="7F767C0A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</w:rPr>
      </w:pPr>
      <w:r w:rsidRPr="00997ED6">
        <w:rPr>
          <w:b/>
        </w:rPr>
        <w:t>3. Копия страхового полиса</w:t>
      </w:r>
    </w:p>
    <w:p w14:paraId="7F817C3F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</w:rPr>
      </w:pPr>
    </w:p>
    <w:p w14:paraId="25887D64" w14:textId="77777777"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rPr>
          <w:b/>
          <w:smallCaps/>
          <w:color w:val="C00000"/>
        </w:rPr>
      </w:pPr>
      <w:r w:rsidRPr="00997ED6">
        <w:rPr>
          <w:b/>
          <w:bCs/>
          <w:iCs/>
          <w:color w:val="C00000"/>
        </w:rPr>
        <w:t>КОММЕНТАРИИ:</w:t>
      </w:r>
    </w:p>
    <w:p w14:paraId="003F2C97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 xml:space="preserve">Медицинская справка берется в медицинском кабинете в школе либо у участкового врача-педиатра по месту жительства </w:t>
      </w:r>
      <w:r w:rsidRPr="00997ED6">
        <w:rPr>
          <w:b/>
          <w:bCs/>
          <w:u w:val="single"/>
        </w:rPr>
        <w:t>с обязательным указанием:</w:t>
      </w:r>
    </w:p>
    <w:p w14:paraId="129E465E" w14:textId="77777777"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Профилактических прививок за последние 10 лет;</w:t>
      </w:r>
    </w:p>
    <w:p w14:paraId="5CFE4FC0" w14:textId="77777777"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Перенесенных инфекционных заболеваний за весь период жизни;</w:t>
      </w:r>
    </w:p>
    <w:p w14:paraId="23466B86" w14:textId="77777777"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  <w:lang w:val="en-US"/>
        </w:rPr>
      </w:pPr>
      <w:r w:rsidRPr="00997ED6">
        <w:rPr>
          <w:rFonts w:ascii="Times New Roman" w:hAnsi="Times New Roman" w:cs="Times New Roman"/>
          <w:smallCaps w:val="0"/>
          <w:lang w:val="en-US"/>
        </w:rPr>
        <w:t>Педикулез (вши) – его</w:t>
      </w:r>
      <w:r w:rsidRPr="00997ED6">
        <w:rPr>
          <w:rFonts w:ascii="Times New Roman" w:hAnsi="Times New Roman" w:cs="Times New Roman"/>
          <w:smallCaps w:val="0"/>
        </w:rPr>
        <w:t xml:space="preserve"> </w:t>
      </w:r>
      <w:r w:rsidRPr="00997ED6">
        <w:rPr>
          <w:rFonts w:ascii="Times New Roman" w:hAnsi="Times New Roman" w:cs="Times New Roman"/>
          <w:smallCaps w:val="0"/>
          <w:lang w:val="en-US"/>
        </w:rPr>
        <w:t>отсутствие;</w:t>
      </w:r>
    </w:p>
    <w:p w14:paraId="5F97B983" w14:textId="62EE562D"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 xml:space="preserve">Контакты с инфекционными заболеваниями за 21 день до получения справки (за </w:t>
      </w:r>
      <w:r w:rsidR="00141574">
        <w:rPr>
          <w:rFonts w:ascii="Times New Roman" w:hAnsi="Times New Roman" w:cs="Times New Roman"/>
          <w:smallCaps w:val="0"/>
        </w:rPr>
        <w:t>3</w:t>
      </w:r>
      <w:r w:rsidRPr="00997ED6">
        <w:rPr>
          <w:rFonts w:ascii="Times New Roman" w:hAnsi="Times New Roman" w:cs="Times New Roman"/>
          <w:smallCaps w:val="0"/>
        </w:rPr>
        <w:t xml:space="preserve"> дн</w:t>
      </w:r>
      <w:r w:rsidR="00141574">
        <w:rPr>
          <w:rFonts w:ascii="Times New Roman" w:hAnsi="Times New Roman" w:cs="Times New Roman"/>
          <w:smallCaps w:val="0"/>
        </w:rPr>
        <w:t>я</w:t>
      </w:r>
      <w:r w:rsidRPr="00997ED6">
        <w:rPr>
          <w:rFonts w:ascii="Times New Roman" w:hAnsi="Times New Roman" w:cs="Times New Roman"/>
          <w:smallCaps w:val="0"/>
        </w:rPr>
        <w:t xml:space="preserve"> до начала смены)</w:t>
      </w:r>
    </w:p>
    <w:p w14:paraId="5AB4BB84" w14:textId="77777777" w:rsidR="007917A9" w:rsidRPr="00997ED6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Результат обследования на энтеробиоз (срок действия 10 дней).</w:t>
      </w:r>
    </w:p>
    <w:p w14:paraId="628AAA7E" w14:textId="77777777" w:rsidR="007917A9" w:rsidRPr="000800BF" w:rsidRDefault="007917A9" w:rsidP="000800BF">
      <w:pPr>
        <w:pStyle w:val="af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  <w:lang w:val="en-US"/>
        </w:rPr>
      </w:pPr>
      <w:r w:rsidRPr="00997ED6">
        <w:rPr>
          <w:rFonts w:ascii="Times New Roman" w:hAnsi="Times New Roman" w:cs="Times New Roman"/>
          <w:smallCaps w:val="0"/>
          <w:lang w:val="en-US"/>
        </w:rPr>
        <w:t>Страховой</w:t>
      </w:r>
      <w:r w:rsidRPr="00997ED6">
        <w:rPr>
          <w:rFonts w:ascii="Times New Roman" w:hAnsi="Times New Roman" w:cs="Times New Roman"/>
          <w:smallCaps w:val="0"/>
        </w:rPr>
        <w:t xml:space="preserve"> </w:t>
      </w:r>
      <w:r w:rsidRPr="00997ED6">
        <w:rPr>
          <w:rFonts w:ascii="Times New Roman" w:hAnsi="Times New Roman" w:cs="Times New Roman"/>
          <w:smallCaps w:val="0"/>
          <w:lang w:val="en-US"/>
        </w:rPr>
        <w:t>полис (копия)</w:t>
      </w:r>
    </w:p>
    <w:p w14:paraId="7CBB810E" w14:textId="77777777" w:rsidR="000800BF" w:rsidRPr="000800BF" w:rsidRDefault="000800BF" w:rsidP="000800BF">
      <w:pPr>
        <w:pStyle w:val="af5"/>
        <w:widowControl w:val="0"/>
        <w:autoSpaceDE w:val="0"/>
        <w:autoSpaceDN w:val="0"/>
        <w:adjustRightInd w:val="0"/>
        <w:ind w:left="567"/>
        <w:jc w:val="both"/>
        <w:rPr>
          <w:rFonts w:ascii="Calibri" w:hAnsi="Calibri" w:cs="Times"/>
          <w:smallCaps w:val="0"/>
          <w:lang w:val="en-US"/>
        </w:rPr>
      </w:pPr>
    </w:p>
    <w:p w14:paraId="4052FBC2" w14:textId="77777777" w:rsidR="007917A9" w:rsidRPr="000800BF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Times"/>
          <w:smallCaps/>
          <w:color w:val="C00000"/>
        </w:rPr>
      </w:pPr>
      <w:r w:rsidRPr="000800BF">
        <w:rPr>
          <w:rFonts w:ascii="Calibri" w:hAnsi="Calibri"/>
          <w:b/>
          <w:bCs/>
          <w:iCs/>
          <w:color w:val="C00000"/>
        </w:rPr>
        <w:t>МЫ РЕКОМЕНДУЕМ ВЗЯТЬ СЛЕДУЮЩИЕ ВЕЩИ</w:t>
      </w:r>
      <w:r w:rsidRPr="000800BF">
        <w:rPr>
          <w:rFonts w:ascii="Calibri" w:hAnsi="Calibri" w:cs="Book Antiqua"/>
          <w:b/>
          <w:bCs/>
          <w:iCs/>
          <w:color w:val="C00000"/>
        </w:rPr>
        <w:t>:</w:t>
      </w:r>
    </w:p>
    <w:p w14:paraId="4A911D1D" w14:textId="77777777"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10 трусов и 10 пар носков (для маленьких), тряпичный мешочек для грязного белья;</w:t>
      </w:r>
    </w:p>
    <w:p w14:paraId="3C16C0FF" w14:textId="77777777"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2 головных убора, 2-3 пары обуви (сандалии, кроссовки/кеды)</w:t>
      </w:r>
    </w:p>
    <w:p w14:paraId="4FF6B9D9" w14:textId="77777777"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 xml:space="preserve">шлепанцы для душа, тапочки, </w:t>
      </w:r>
      <w:r w:rsidRPr="00997ED6">
        <w:rPr>
          <w:rFonts w:ascii="Times New Roman" w:hAnsi="Times New Roman" w:cs="Times New Roman"/>
          <w:b/>
          <w:bCs/>
          <w:smallCaps w:val="0"/>
        </w:rPr>
        <w:t>резиновую шапочку для бассейна</w:t>
      </w:r>
      <w:r w:rsidRPr="00997ED6">
        <w:rPr>
          <w:rFonts w:ascii="Times New Roman" w:hAnsi="Times New Roman" w:cs="Times New Roman"/>
          <w:smallCaps w:val="0"/>
        </w:rPr>
        <w:t xml:space="preserve">, </w:t>
      </w:r>
      <w:r w:rsidRPr="00997ED6">
        <w:rPr>
          <w:rFonts w:ascii="Times New Roman" w:hAnsi="Times New Roman" w:cs="Times New Roman"/>
          <w:b/>
          <w:bCs/>
          <w:smallCaps w:val="0"/>
        </w:rPr>
        <w:t>банное полотенце;</w:t>
      </w:r>
    </w:p>
    <w:p w14:paraId="4744910C" w14:textId="77777777"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полотенце для лица, расческу , туалетные принадлежности;</w:t>
      </w:r>
    </w:p>
    <w:p w14:paraId="2C7D63AF" w14:textId="77777777" w:rsidR="007917A9" w:rsidRPr="000800BF" w:rsidRDefault="00982623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>
        <w:rPr>
          <w:rFonts w:ascii="Calibri" w:hAnsi="Calibri" w:cs="Symbol"/>
          <w:smallCaps w:val="0"/>
        </w:rPr>
        <w:t>с</w:t>
      </w:r>
      <w:r w:rsidR="007917A9" w:rsidRPr="00997ED6">
        <w:rPr>
          <w:rFonts w:ascii="Times New Roman" w:hAnsi="Times New Roman" w:cs="Times New Roman"/>
          <w:smallCaps w:val="0"/>
        </w:rPr>
        <w:t>портивный костюм, теплую кофту, нарядную одежду для дискотеки, легкую ветровку с капюшоном;</w:t>
      </w:r>
    </w:p>
    <w:p w14:paraId="616600BF" w14:textId="77777777" w:rsidR="007917A9" w:rsidRPr="000800BF" w:rsidRDefault="007917A9" w:rsidP="000800BF">
      <w:pPr>
        <w:pStyle w:val="af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ascii="Calibri" w:hAnsi="Calibri" w:cs="Times"/>
          <w:smallCaps w:val="0"/>
        </w:rPr>
      </w:pPr>
      <w:r w:rsidRPr="00997ED6">
        <w:rPr>
          <w:rFonts w:ascii="Times New Roman" w:hAnsi="Times New Roman" w:cs="Times New Roman"/>
          <w:smallCaps w:val="0"/>
        </w:rPr>
        <w:t>2</w:t>
      </w:r>
      <w:r w:rsidR="00982623">
        <w:rPr>
          <w:rFonts w:ascii="Times New Roman" w:hAnsi="Times New Roman" w:cs="Times New Roman"/>
          <w:smallCaps w:val="0"/>
        </w:rPr>
        <w:t xml:space="preserve"> тонких</w:t>
      </w:r>
      <w:r w:rsidRPr="00997ED6">
        <w:rPr>
          <w:rFonts w:ascii="Times New Roman" w:hAnsi="Times New Roman" w:cs="Times New Roman"/>
          <w:smallCaps w:val="0"/>
        </w:rPr>
        <w:t xml:space="preserve"> тетрад</w:t>
      </w:r>
      <w:r w:rsidR="000800BF" w:rsidRPr="00997ED6">
        <w:rPr>
          <w:rFonts w:ascii="Times New Roman" w:hAnsi="Times New Roman" w:cs="Times New Roman"/>
          <w:smallCaps w:val="0"/>
        </w:rPr>
        <w:t>и</w:t>
      </w:r>
      <w:r w:rsidRPr="00997ED6">
        <w:rPr>
          <w:rFonts w:ascii="Times New Roman" w:hAnsi="Times New Roman" w:cs="Times New Roman"/>
          <w:smallCaps w:val="0"/>
        </w:rPr>
        <w:t xml:space="preserve"> для занятий и личных записей, авторучку.</w:t>
      </w:r>
    </w:p>
    <w:p w14:paraId="213786DD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rPr>
          <w:lang w:val="en-US"/>
        </w:rPr>
        <w:t> </w:t>
      </w:r>
    </w:p>
    <w:p w14:paraId="6A3DA034" w14:textId="77777777"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МОЖНО ВЗЯТЬ С СОБОЙ:</w:t>
      </w:r>
    </w:p>
    <w:p w14:paraId="5937D583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>Фотоаппарат, книги, игрушки, фломастеры, бадминтон, теннисные ракетки.</w:t>
      </w:r>
    </w:p>
    <w:p w14:paraId="4E06EEA3" w14:textId="77777777" w:rsidR="007917A9" w:rsidRPr="00997ED6" w:rsidRDefault="007917A9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  <w:r w:rsidRPr="00997ED6">
        <w:t>Если вы планируете, что ребенок будет пользоваться какими – то дополнительными услугами, то рекомендуем предварительно оценить их стоимость в течение смены и передать деньги и список услуг работнику, принимающему детей, в день отъезда в лагерь.</w:t>
      </w:r>
      <w:r w:rsidR="00982623">
        <w:t xml:space="preserve"> Дополнительно наличные деньги ребенку в лагере не потребуются.</w:t>
      </w:r>
    </w:p>
    <w:p w14:paraId="7AFDBA34" w14:textId="77777777" w:rsidR="000800BF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</w:pPr>
    </w:p>
    <w:p w14:paraId="72DD58AB" w14:textId="77777777"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НЕЛЬЗЯ БРАТЬ С СОБОЙ:</w:t>
      </w:r>
    </w:p>
    <w:p w14:paraId="309F9B06" w14:textId="77777777" w:rsidR="007917A9" w:rsidRDefault="007917A9" w:rsidP="000800BF">
      <w:pPr>
        <w:widowControl w:val="0"/>
        <w:autoSpaceDE w:val="0"/>
        <w:autoSpaceDN w:val="0"/>
        <w:adjustRightInd w:val="0"/>
        <w:ind w:firstLine="567"/>
        <w:jc w:val="both"/>
      </w:pPr>
      <w:r w:rsidRPr="00997ED6">
        <w:t>Драгоценности, видеокамеры, спички, зажигалки, медикаменты (при необходимости употребления медикаментов они должны быть переданы сотруднику, обслуживающему отъезжающих в лагерь детей</w:t>
      </w:r>
      <w:r w:rsidR="00982623">
        <w:t>, а в лагере – в медицинский корпус</w:t>
      </w:r>
      <w:r w:rsidRPr="00997ED6">
        <w:t>), компьютер и другие электронные устройства, велосипед, скейт, ролики.</w:t>
      </w:r>
    </w:p>
    <w:p w14:paraId="760AF53E" w14:textId="77777777" w:rsidR="00982623" w:rsidRPr="00997ED6" w:rsidRDefault="00982623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</w:rPr>
      </w:pPr>
    </w:p>
    <w:p w14:paraId="1D6F30FB" w14:textId="77777777" w:rsidR="007917A9" w:rsidRPr="00997ED6" w:rsidRDefault="000800BF" w:rsidP="000800BF">
      <w:pPr>
        <w:widowControl w:val="0"/>
        <w:autoSpaceDE w:val="0"/>
        <w:autoSpaceDN w:val="0"/>
        <w:adjustRightInd w:val="0"/>
        <w:ind w:firstLine="567"/>
        <w:jc w:val="both"/>
        <w:rPr>
          <w:smallCaps/>
          <w:color w:val="C00000"/>
        </w:rPr>
      </w:pPr>
      <w:r w:rsidRPr="00997ED6">
        <w:rPr>
          <w:b/>
          <w:bCs/>
          <w:iCs/>
          <w:color w:val="C00000"/>
        </w:rPr>
        <w:t>ПЕРЕЧЕНЬ ЗАПРЕЩЕННЫХ ПРОДУКТОВ ПИТАНИЯ:</w:t>
      </w:r>
    </w:p>
    <w:p w14:paraId="4DB6BE90" w14:textId="77777777" w:rsidR="007917A9" w:rsidRPr="00997ED6" w:rsidRDefault="007917A9" w:rsidP="000800BF">
      <w:pPr>
        <w:ind w:firstLine="567"/>
        <w:rPr>
          <w:smallCaps/>
        </w:rPr>
      </w:pPr>
      <w:r w:rsidRPr="00997ED6">
        <w:t>Фрукты: арбузы, дыни, виноград, клубника, черешня, вишня, сливы, вода емкостью более 0,5 л, соки емкостью более 0,2 л, сухарики (с добавлением ненатуральных ароматизаторов и консервантов). Скоропортящиеся продукты, которые должны храниться в холодильнике: (колбасные изделия, молочные продукты, включая йогурты), продукты быстрого приготовления (лапша, супы, картофельное пюре).</w:t>
      </w:r>
    </w:p>
    <w:p w14:paraId="76B968AF" w14:textId="77777777" w:rsidR="000E4005" w:rsidRPr="000800BF" w:rsidRDefault="000E4005" w:rsidP="000800BF">
      <w:pPr>
        <w:ind w:firstLine="567"/>
        <w:rPr>
          <w:rFonts w:ascii="Calibri" w:hAnsi="Calibri"/>
        </w:rPr>
      </w:pPr>
    </w:p>
    <w:sectPr w:rsidR="000E4005" w:rsidRPr="000800BF" w:rsidSect="0030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4F39" w14:textId="77777777" w:rsidR="00EB3FB9" w:rsidRDefault="00EB3FB9" w:rsidP="009E708E">
      <w:r>
        <w:separator/>
      </w:r>
    </w:p>
  </w:endnote>
  <w:endnote w:type="continuationSeparator" w:id="0">
    <w:p w14:paraId="1EDC2AA3" w14:textId="77777777" w:rsidR="00EB3FB9" w:rsidRDefault="00EB3FB9" w:rsidP="009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8B38" w14:textId="77777777" w:rsidR="00CC45F7" w:rsidRDefault="00CC45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F76" w14:textId="77777777" w:rsidR="00956C6A" w:rsidRPr="00956C6A" w:rsidRDefault="00EB3FB9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45A9CC0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alt="" style="position:absolute;margin-left:.05pt;margin-top:-5.65pt;width:496.9pt;height:0;z-index:251659776;visibility:visible;mso-wrap-edited:f;mso-width-percent:0;mso-height-percent:0;mso-width-percent:0;mso-height-percent:0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271C041A" w14:textId="77777777"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0E80" w14:textId="77777777" w:rsidR="00956C6A" w:rsidRPr="00956C6A" w:rsidRDefault="00EB3FB9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 w14:anchorId="6EF1F19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.05pt;margin-top:-5.65pt;width:496.9pt;height:0;z-index:251658752;visibility:visible;mso-wrap-edited:f;mso-width-percent:0;mso-height-percent:0;mso-width-percent:0;mso-height-percent:0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14:paraId="66E80CE1" w14:textId="77777777"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0AAD" w14:textId="77777777" w:rsidR="00EB3FB9" w:rsidRDefault="00EB3FB9" w:rsidP="009E708E">
      <w:r>
        <w:separator/>
      </w:r>
    </w:p>
  </w:footnote>
  <w:footnote w:type="continuationSeparator" w:id="0">
    <w:p w14:paraId="09D54B93" w14:textId="77777777" w:rsidR="00EB3FB9" w:rsidRDefault="00EB3FB9" w:rsidP="009E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ABE7" w14:textId="77777777" w:rsidR="00CC45F7" w:rsidRDefault="00CC45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4EC" w14:textId="77777777" w:rsidR="00CC45F7" w:rsidRDefault="00CC45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22BE" w14:textId="77777777" w:rsidR="005F5CEA" w:rsidRDefault="00CC45F7" w:rsidP="009E708E">
    <w:pPr>
      <w:ind w:left="142"/>
    </w:pPr>
    <w:r w:rsidRPr="00CC45F7">
      <w:rPr>
        <w:noProof/>
      </w:rPr>
      <w:drawing>
        <wp:anchor distT="0" distB="0" distL="114300" distR="114300" simplePos="0" relativeHeight="251661824" behindDoc="1" locked="0" layoutInCell="1" allowOverlap="1" wp14:anchorId="1E060FD4" wp14:editId="6999EA37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FB9">
      <w:rPr>
        <w:noProof/>
        <w:lang w:eastAsia="ko-KR"/>
      </w:rPr>
      <w:pict w14:anchorId="50BB34A5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1027" type="#_x0000_t202" alt="" style="position:absolute;left:0;text-align:left;margin-left:108pt;margin-top:-11.1pt;width:388.1pt;height:45pt;z-index:251655680;visibility:visible;mso-wrap-style:square;mso-wrap-edited:f;mso-width-percent:0;mso-height-percent:0;mso-position-horizontal-relative:text;mso-position-vertical-relative:text;mso-width-percent:0;mso-height-percent:0;v-text-anchor:top" filled="f" stroked="f">
          <v:textbox>
            <w:txbxContent>
              <w:p w14:paraId="52CEF54B" w14:textId="77777777"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14:paraId="68A50F64" w14:textId="77777777"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14:paraId="59F0A4EB" w14:textId="77777777" w:rsidR="005F5CEA" w:rsidRDefault="005F5CEA" w:rsidP="009E708E"/>
  <w:p w14:paraId="7FF3B9A9" w14:textId="77777777" w:rsidR="005F5CEA" w:rsidRDefault="00EB3FB9" w:rsidP="00DF312D">
    <w:r>
      <w:rPr>
        <w:noProof/>
        <w:lang w:eastAsia="ko-KR"/>
      </w:rPr>
      <w:pict w14:anchorId="38DF70AA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1026" type="#_x0000_t32" alt="" style="position:absolute;margin-left:-.55pt;margin-top:6.3pt;width:496.9pt;height:0;z-index:251656704;visibility:visible;mso-wrap-edited:f;mso-width-percent:0;mso-height-percent:0;mso-width-percent:0;mso-height-percent:0" strokecolor="#7f7f7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4DDA"/>
    <w:multiLevelType w:val="hybridMultilevel"/>
    <w:tmpl w:val="B3C084EA"/>
    <w:lvl w:ilvl="0" w:tplc="04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CD9138C"/>
    <w:multiLevelType w:val="hybridMultilevel"/>
    <w:tmpl w:val="1826D39E"/>
    <w:lvl w:ilvl="0" w:tplc="04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083881">
    <w:abstractNumId w:val="9"/>
  </w:num>
  <w:num w:numId="2" w16cid:durableId="962006837">
    <w:abstractNumId w:val="7"/>
  </w:num>
  <w:num w:numId="3" w16cid:durableId="1691223277">
    <w:abstractNumId w:val="6"/>
  </w:num>
  <w:num w:numId="4" w16cid:durableId="2092660024">
    <w:abstractNumId w:val="5"/>
  </w:num>
  <w:num w:numId="5" w16cid:durableId="1030452547">
    <w:abstractNumId w:val="4"/>
  </w:num>
  <w:num w:numId="6" w16cid:durableId="1800764353">
    <w:abstractNumId w:val="8"/>
  </w:num>
  <w:num w:numId="7" w16cid:durableId="1821996464">
    <w:abstractNumId w:val="3"/>
  </w:num>
  <w:num w:numId="8" w16cid:durableId="705061160">
    <w:abstractNumId w:val="2"/>
  </w:num>
  <w:num w:numId="9" w16cid:durableId="884409581">
    <w:abstractNumId w:val="1"/>
  </w:num>
  <w:num w:numId="10" w16cid:durableId="1631323732">
    <w:abstractNumId w:val="0"/>
  </w:num>
  <w:num w:numId="11" w16cid:durableId="1987737391">
    <w:abstractNumId w:val="13"/>
  </w:num>
  <w:num w:numId="12" w16cid:durableId="1174686293">
    <w:abstractNumId w:val="14"/>
  </w:num>
  <w:num w:numId="13" w16cid:durableId="1385250733">
    <w:abstractNumId w:val="10"/>
  </w:num>
  <w:num w:numId="14" w16cid:durableId="476915817">
    <w:abstractNumId w:val="11"/>
  </w:num>
  <w:num w:numId="15" w16cid:durableId="1374771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8"/>
        <o:r id="V:Rule3" type="connector" idref="#Прямая со стрелкой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999"/>
    <w:rsid w:val="00004BCE"/>
    <w:rsid w:val="000073EA"/>
    <w:rsid w:val="0002059F"/>
    <w:rsid w:val="00044DA0"/>
    <w:rsid w:val="00052ED6"/>
    <w:rsid w:val="00063FC1"/>
    <w:rsid w:val="000800BF"/>
    <w:rsid w:val="000842C7"/>
    <w:rsid w:val="000A0282"/>
    <w:rsid w:val="000A7722"/>
    <w:rsid w:val="000B7F18"/>
    <w:rsid w:val="000D720C"/>
    <w:rsid w:val="000E4005"/>
    <w:rsid w:val="00117743"/>
    <w:rsid w:val="001376D8"/>
    <w:rsid w:val="00141574"/>
    <w:rsid w:val="001531A2"/>
    <w:rsid w:val="001772F0"/>
    <w:rsid w:val="00193795"/>
    <w:rsid w:val="001B0527"/>
    <w:rsid w:val="001C0C0E"/>
    <w:rsid w:val="001D5579"/>
    <w:rsid w:val="001E10E8"/>
    <w:rsid w:val="002026FB"/>
    <w:rsid w:val="00206633"/>
    <w:rsid w:val="002204E0"/>
    <w:rsid w:val="00240F09"/>
    <w:rsid w:val="00292442"/>
    <w:rsid w:val="00295140"/>
    <w:rsid w:val="00296CAB"/>
    <w:rsid w:val="00297AC7"/>
    <w:rsid w:val="002A3D80"/>
    <w:rsid w:val="002B146F"/>
    <w:rsid w:val="002B43C8"/>
    <w:rsid w:val="002C60FE"/>
    <w:rsid w:val="003013EF"/>
    <w:rsid w:val="00312BF2"/>
    <w:rsid w:val="003130CE"/>
    <w:rsid w:val="003844D6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917A9"/>
    <w:rsid w:val="007C7775"/>
    <w:rsid w:val="007D20D3"/>
    <w:rsid w:val="00805DCD"/>
    <w:rsid w:val="00832ADC"/>
    <w:rsid w:val="00840937"/>
    <w:rsid w:val="00844427"/>
    <w:rsid w:val="0087029D"/>
    <w:rsid w:val="00880909"/>
    <w:rsid w:val="00884F41"/>
    <w:rsid w:val="0089458A"/>
    <w:rsid w:val="00896A03"/>
    <w:rsid w:val="008A37EA"/>
    <w:rsid w:val="008A5159"/>
    <w:rsid w:val="008A602B"/>
    <w:rsid w:val="008B45C5"/>
    <w:rsid w:val="008B6586"/>
    <w:rsid w:val="008E6561"/>
    <w:rsid w:val="008F66B3"/>
    <w:rsid w:val="00924144"/>
    <w:rsid w:val="009316FB"/>
    <w:rsid w:val="009558BA"/>
    <w:rsid w:val="00956C6A"/>
    <w:rsid w:val="00965320"/>
    <w:rsid w:val="00977E0A"/>
    <w:rsid w:val="00982623"/>
    <w:rsid w:val="0099041A"/>
    <w:rsid w:val="00997ED6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020E6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C45F7"/>
    <w:rsid w:val="00CD5185"/>
    <w:rsid w:val="00CE7B44"/>
    <w:rsid w:val="00D12D37"/>
    <w:rsid w:val="00D14AB4"/>
    <w:rsid w:val="00D27873"/>
    <w:rsid w:val="00D43C14"/>
    <w:rsid w:val="00D662C9"/>
    <w:rsid w:val="00D7611E"/>
    <w:rsid w:val="00DA6261"/>
    <w:rsid w:val="00DF312D"/>
    <w:rsid w:val="00DF3EF7"/>
    <w:rsid w:val="00E0206F"/>
    <w:rsid w:val="00E11A62"/>
    <w:rsid w:val="00E12BDE"/>
    <w:rsid w:val="00E131C3"/>
    <w:rsid w:val="00E227FF"/>
    <w:rsid w:val="00E55B98"/>
    <w:rsid w:val="00E62674"/>
    <w:rsid w:val="00E77640"/>
    <w:rsid w:val="00E91AAF"/>
    <w:rsid w:val="00E95ADF"/>
    <w:rsid w:val="00EB2A74"/>
    <w:rsid w:val="00EB3FB9"/>
    <w:rsid w:val="00F10A9A"/>
    <w:rsid w:val="00F118D8"/>
    <w:rsid w:val="00F2601F"/>
    <w:rsid w:val="00F31F41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C3BDC"/>
  <w15:docId w15:val="{553CB09A-2B8B-8D46-937B-61A6F9E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F3EF7"/>
    <w:rPr>
      <w:lang w:eastAsia="en-US"/>
    </w:rPr>
  </w:style>
  <w:style w:type="character" w:styleId="af1">
    <w:name w:val="footnote reference"/>
    <w:uiPriority w:val="99"/>
    <w:unhideWhenUsed/>
    <w:rsid w:val="00DF3EF7"/>
    <w:rPr>
      <w:vertAlign w:val="superscript"/>
    </w:rPr>
  </w:style>
  <w:style w:type="table" w:styleId="af2">
    <w:name w:val="Table Grid"/>
    <w:basedOn w:val="a1"/>
    <w:locked/>
    <w:rsid w:val="0029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B14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2B14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B146F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2B1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B146F"/>
    <w:rPr>
      <w:rFonts w:ascii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7917A9"/>
    <w:pPr>
      <w:ind w:left="720"/>
      <w:contextualSpacing/>
    </w:pPr>
    <w:rPr>
      <w:rFonts w:asciiTheme="minorHAnsi" w:eastAsiaTheme="minorEastAsia" w:hAnsiTheme="minorHAnsi" w:cstheme="min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Дмитрий Михайлов</cp:lastModifiedBy>
  <cp:revision>7</cp:revision>
  <cp:lastPrinted>2013-11-11T07:14:00Z</cp:lastPrinted>
  <dcterms:created xsi:type="dcterms:W3CDTF">2018-12-26T08:55:00Z</dcterms:created>
  <dcterms:modified xsi:type="dcterms:W3CDTF">2022-05-25T10:09:00Z</dcterms:modified>
</cp:coreProperties>
</file>